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9F" w:rsidRDefault="00377B9D" w:rsidP="006B2B9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2B9F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 студентов 3-го курса заочного отделения факультета экономики и прикладной информатики по учебному курсу «Планирование и прогнозирование экономики».</w:t>
      </w:r>
    </w:p>
    <w:p w:rsidR="006B2B9F" w:rsidRDefault="006B2B9F" w:rsidP="006B2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часа. 23.05.2020)</w:t>
      </w:r>
    </w:p>
    <w:p w:rsidR="006B2B9F" w:rsidRDefault="006B2B9F" w:rsidP="006B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9F" w:rsidRDefault="006B2B9F" w:rsidP="006B2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СУЩНОСТЬ ГОСУДАРСТВЕННОГО ПЛАНИРОВАНИЯ И РЕГУЛИРОВАНИЯ ЭКОНОМИКИ</w:t>
      </w:r>
    </w:p>
    <w:p w:rsidR="006B2B9F" w:rsidRDefault="006B2B9F" w:rsidP="006B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9F" w:rsidRDefault="006B2B9F" w:rsidP="006B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B2B9F" w:rsidRDefault="006B2B9F" w:rsidP="006B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Касперович С. А. Прогнозирование и планирование экономики. Минск БГТУ. 2007.</w:t>
      </w:r>
    </w:p>
    <w:p w:rsidR="006B2B9F" w:rsidRDefault="006B2B9F" w:rsidP="006B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Васильев В. П. Государственное регулирование экономики. – М., 2012.</w:t>
      </w:r>
    </w:p>
    <w:p w:rsidR="006B2B9F" w:rsidRDefault="006B2B9F" w:rsidP="006B2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Капканщиков С. Г. Государственное регулирование экономики. КноРус – М., 2018.</w:t>
      </w:r>
    </w:p>
    <w:p w:rsidR="006B2B9F" w:rsidRDefault="006B2B9F" w:rsidP="006B2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государственном планировании и регулировании экономики – один из сложнейших в политических и экономических науках. Главный вопрос – нужно ли государству вмешиваться в экономические процессы, а если да, то насколько и как?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нормального развития экономики России необходимо освоить методы и формы государственного регулирования социально-экономических процессов. Они являются средством для проведения государственной экономической политики. Предполагается </w:t>
      </w:r>
      <w:r>
        <w:rPr>
          <w:rFonts w:ascii="Times New Roman" w:hAnsi="Times New Roman" w:cs="Times New Roman"/>
          <w:b/>
          <w:i/>
          <w:sz w:val="28"/>
          <w:szCs w:val="28"/>
        </w:rPr>
        <w:t>гибкое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осторожное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b/>
          <w:i/>
          <w:sz w:val="28"/>
          <w:szCs w:val="28"/>
        </w:rPr>
        <w:t>настойчивое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целенаправленное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воздействие.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чем заключаются несовершенства рыночной системы, делающие необходимым участи государства в экономике (России)?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мире интерес к планированию и регулированию экономики в условиях рыночной системы возник в 30-х годах 20 века. Первые планы на макроуровне охватывали финансово-бюджетную и денежно-кредитную сферы.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послевоенный период в ряде индустриальных стран системы национального планирования. Развивалось как общегосударственное, так и внутрифирменное планирование. 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экономического планирования, прогнозирования и регулирования в условиях рынка обусловлена: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деятельностью государства как субъекта рыночных отношений;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нестабильностью рыночной экономики и саморегулирования (кризисы);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общественным характером производства;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усложнением международных, межотраслевых и межрегиональных связей;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необходимостью поддержания рациональных народно-хозяйственных пропорций.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каких сферах экономики нельзя полагаться исключительно на рыночные механизмы и вмешательство государства необходимо?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наиболее совершенных методов воздействия на рыночную экономику – </w:t>
      </w:r>
      <w:r>
        <w:rPr>
          <w:rFonts w:ascii="Times New Roman" w:hAnsi="Times New Roman" w:cs="Times New Roman"/>
          <w:b/>
          <w:i/>
          <w:sz w:val="28"/>
          <w:szCs w:val="28"/>
        </w:rPr>
        <w:t>индикативное планирование</w:t>
      </w:r>
      <w:r>
        <w:rPr>
          <w:rFonts w:ascii="Times New Roman" w:hAnsi="Times New Roman" w:cs="Times New Roman"/>
          <w:sz w:val="28"/>
          <w:szCs w:val="28"/>
        </w:rPr>
        <w:t>. Индикативные планы соединяют в едином документе – концепции социально-экономического планирования. Разрабатываются стратегии социально-экономического развития регионов.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 социально-экономического развития служат следующие показатели: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состояние финансово-кредитной системы и денежного обращения;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состояние рынка товаров и ценных бумаг;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состояние валютного рынка;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движение цен;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занятость;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уровень (качество) жизни населения.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средств (форм) государственного воздействия используются: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средства;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амортизации;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процент за кредит;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таможенные пошлины;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лицензии и квоты;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заказы и др.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сущность государственного регулирования  </w:t>
      </w:r>
    </w:p>
    <w:p w:rsidR="006B2B9F" w:rsidRDefault="006B2B9F" w:rsidP="006B2B9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странах с централизованной управляемой экономикой вмешательство государства осуществляется в виде директивных планов. Например, планы распоряжения ресурсами (материальными, финансовыми, природными, трудовыми), денежными средствами (формирование государственного бюджета). Подобна система существовала в СССР,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Насколько централизованная экономика сочетается с патерналистской социально-экономической политикой, с политикой социального государства?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странах с рыночной экономикой вмешательство государства в экономику носит косвенный характер.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формой государственного вмешательства в экономику являются различные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законодательные ограничения, </w:t>
      </w:r>
      <w:r>
        <w:rPr>
          <w:rFonts w:ascii="Times New Roman" w:hAnsi="Times New Roman" w:cs="Times New Roman"/>
          <w:sz w:val="28"/>
          <w:szCs w:val="28"/>
        </w:rPr>
        <w:t>касающиеся: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налоговой системы; 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обязательных платежей и отчислений;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государственных инвестиций;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субсидий; 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государственных социальных и экономических программ и др.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государства ограничивается разнообразием форм собственности на средства производства (частная, акционерная, коллективная). Это обусловливает определенную независимость собственника от государства и органов его управления.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 ставит своей главной целью соблюдение интересов государства и общества в целом, а также социально незащищенных слоев населения.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 должно обеспечивать условия, при которых, даже в условиях экономической свободы,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общественные интересы не ущемлялись </w:t>
      </w:r>
      <w:r>
        <w:rPr>
          <w:rFonts w:ascii="Times New Roman" w:hAnsi="Times New Roman" w:cs="Times New Roman"/>
          <w:sz w:val="28"/>
          <w:szCs w:val="28"/>
        </w:rPr>
        <w:t>интересами отдельных: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регионов;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социальных групп;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отраслей;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монополий; 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предпринимателей;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частных лиц.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Приведите примеры несовпадения интересов общества в целом (государства) и и названных субъектов экономических отношений.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должно защищать интересы будущих поколений (в том числе решать экологические проблемы).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поддерживает некоторые формы предпринимательства: малые и средние предприятия, фермерские хозяйства.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именно малые и средние предприятия, фермерские хозяйства являются в рыночной экономике как правило являются предметом особой заботы государства?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поддерживает благотворительную деятельность.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Государство подавляет или ограничивает нежелательные для общества виды экономической деятельности.   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государственного регулирования экономики вызвано некоторыми особенностями функционирования рынка. К ним следует отнести: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Несовершенство конкуренции (возникновение монополий и т. д.).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товаров и услуг, жизненно необходимых для общества, которых на свободном рынке нет или есть в недостаточном количестве (в сфере обороны, образования, здравоохранения, науки, культуры).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Нанесение экологического ущерба обществу (загрязнение окружающей среды)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информации, которая не может быть произведена без участия государства (статистика).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Безработица, инфляция, экономическое неравновесие, резко проявляющиеся в периоды кризисов и депрессий.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Неравномерность распределения доходов, вызывающая необходимость «социальной компенсации малоимущим. Без этого возникает угроза стабильности общества.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Наличие совокупности особых «товаров и услуг», которые общество обязано потреблять (начальное образование и т. д.).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Каким образом в ходе государственного регулирования экономики реализуется экономическая и социальная политика государства, основанная на определенной доктрине? </w:t>
      </w: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B9F" w:rsidRDefault="006B2B9F" w:rsidP="006B2B9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2B9F" w:rsidRDefault="006B2B9F" w:rsidP="006B2B9F">
      <w:pPr>
        <w:rPr>
          <w:i/>
        </w:rPr>
      </w:pPr>
    </w:p>
    <w:p w:rsidR="006B2B9F" w:rsidRDefault="006B2B9F" w:rsidP="00377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9F" w:rsidRDefault="006B2B9F" w:rsidP="00377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9F" w:rsidRDefault="006B2B9F" w:rsidP="00377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9F" w:rsidRDefault="006B2B9F" w:rsidP="00377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9F" w:rsidRDefault="006B2B9F" w:rsidP="00377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9F" w:rsidRDefault="006B2B9F" w:rsidP="00377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9F" w:rsidRDefault="006B2B9F" w:rsidP="00377B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813" w:rsidRDefault="00377B9D" w:rsidP="00D86D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E2813">
        <w:rPr>
          <w:rFonts w:ascii="Times New Roman" w:hAnsi="Times New Roman" w:cs="Times New Roman"/>
          <w:b/>
          <w:sz w:val="28"/>
          <w:szCs w:val="28"/>
        </w:rPr>
        <w:t>Материалы для дис</w:t>
      </w:r>
      <w:r w:rsidR="0022321E">
        <w:rPr>
          <w:rFonts w:ascii="Times New Roman" w:hAnsi="Times New Roman" w:cs="Times New Roman"/>
          <w:b/>
          <w:sz w:val="28"/>
          <w:szCs w:val="28"/>
        </w:rPr>
        <w:t>танционного обучения студентов 3</w:t>
      </w:r>
      <w:r w:rsidR="008E2813">
        <w:rPr>
          <w:rFonts w:ascii="Times New Roman" w:hAnsi="Times New Roman" w:cs="Times New Roman"/>
          <w:b/>
          <w:sz w:val="28"/>
          <w:szCs w:val="28"/>
        </w:rPr>
        <w:t xml:space="preserve">-го курса </w:t>
      </w:r>
      <w:r w:rsidR="0022321E">
        <w:rPr>
          <w:rFonts w:ascii="Times New Roman" w:hAnsi="Times New Roman" w:cs="Times New Roman"/>
          <w:b/>
          <w:sz w:val="28"/>
          <w:szCs w:val="28"/>
        </w:rPr>
        <w:t xml:space="preserve">заочного отделения </w:t>
      </w:r>
      <w:r w:rsidR="008E2813">
        <w:rPr>
          <w:rFonts w:ascii="Times New Roman" w:hAnsi="Times New Roman" w:cs="Times New Roman"/>
          <w:b/>
          <w:sz w:val="28"/>
          <w:szCs w:val="28"/>
        </w:rPr>
        <w:t xml:space="preserve">факультета экономики и прикладной информатики </w:t>
      </w:r>
      <w:r w:rsidR="0022321E">
        <w:rPr>
          <w:rFonts w:ascii="Times New Roman" w:hAnsi="Times New Roman" w:cs="Times New Roman"/>
          <w:b/>
          <w:sz w:val="28"/>
          <w:szCs w:val="28"/>
        </w:rPr>
        <w:t>по учебному курсу «Выживание фирмы</w:t>
      </w:r>
      <w:r w:rsidR="00534EAB">
        <w:rPr>
          <w:rFonts w:ascii="Times New Roman" w:hAnsi="Times New Roman" w:cs="Times New Roman"/>
          <w:b/>
          <w:sz w:val="28"/>
          <w:szCs w:val="28"/>
        </w:rPr>
        <w:t xml:space="preserve"> в разнонаправленной среде</w:t>
      </w:r>
      <w:r w:rsidR="008E2813">
        <w:rPr>
          <w:rFonts w:ascii="Times New Roman" w:hAnsi="Times New Roman" w:cs="Times New Roman"/>
          <w:b/>
          <w:sz w:val="28"/>
          <w:szCs w:val="28"/>
        </w:rPr>
        <w:t>».</w:t>
      </w:r>
    </w:p>
    <w:p w:rsidR="0022321E" w:rsidRDefault="0022321E" w:rsidP="0022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ч. 14.05. 2020)</w:t>
      </w:r>
    </w:p>
    <w:p w:rsidR="00377B9D" w:rsidRDefault="00377B9D" w:rsidP="00377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370A" w:rsidRPr="00534EAB" w:rsidRDefault="00377B9D" w:rsidP="00534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F370A" w:rsidRDefault="005F370A" w:rsidP="005F37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ВЫЖИВАНИЕ ФИРМЫ</w:t>
      </w:r>
      <w:r w:rsidR="00534EAB">
        <w:rPr>
          <w:rFonts w:ascii="Times New Roman" w:hAnsi="Times New Roman" w:cs="Times New Roman"/>
          <w:b/>
          <w:sz w:val="28"/>
          <w:szCs w:val="28"/>
        </w:rPr>
        <w:t xml:space="preserve"> В СИСТЕМЕ РЫНОЧНЫХ ОТНОШЕНИЙ (4 часа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занятия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Условия складывания рыночных отношений.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Самостоятельность фирмы.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Фирмы в различных рыночных структурах.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Фирмы в рыночном механизме.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Экономика организации.  Учебник. Под ред. Н. А. Сафронова. М. Экономист. 2005.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складывания рыночных отношений</w:t>
      </w: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складывается по мере формирования определенных исторических условий. Их следует учитывать при характеристике положения фирмы (предприятия) в рыночной экономике.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Вспомните особенности традиционной, рыночной, командной и смешанной экономических систем.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следует анализировать общественное разделение труда и возникновение обмена. Это привело к возникновению денег. Они расширили стимулы к производству товаров для продажи. В результате возникло товарное производство.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специализация и торговля являются основой для возникновения и существования современной экономики?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для успешного функционирования фирм в условиях рыночных отношений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экономическая обособленность производителей и частная собственность на средства 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стремление получить личную выгоду от обмена своего товара на другие товары (прежде всего на деньги). 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Фирмы должны обладать самостоятельностью в организации производства и коммерческой свободой. 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Предприятия: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пути и способы реализации продукции;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выбор контрагентов;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экономические связи осуществляет договорами;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цены на свою продукцию (свобода ценообразования).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у предприятия не может быть абсолютной свободы?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сохраняет зависимость от рынка и его требований, от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требований, предъявляемых государством в различных условиях.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– источник личной выгоды для лиц его создавших. 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Каким образом, реализуя личные интересы,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работает на общество?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берет на себя ответственность за результаты своей деятельности. Оно отвечает за: а) нарушение договорных, кредитных, расчетных, налоговых обязательств, б) продажу некачественных и вредных товаров, в) за нарушение других правил, предусмотренных законодательством.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должно быть организовано так, чтобы: а) рационально использовать природные ресурсы, землю, б) не загрязнять окружающую среду, в) не нарушать правил безопасности, г) соблюдать санитарно-гигиенические нормы и требования по охране здоровья работников.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Признаком хозяйственной деятельности фирмы 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хозяйственный риск. </w:t>
      </w:r>
      <w:r>
        <w:rPr>
          <w:rFonts w:ascii="Times New Roman" w:hAnsi="Times New Roman" w:cs="Times New Roman"/>
          <w:sz w:val="28"/>
          <w:szCs w:val="28"/>
        </w:rPr>
        <w:t>Ключевыми моментами риска является: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Производство качественной и конкурентоспособной продукции;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Соблюдение соотношения между затратами и прибылью. Это заставляет искать пути решения проблемы (внедрение новой техники, снижение себестоимости продукции и т. д.).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Каким образом стремление к снижению себестоимости продукции (достижению эффективности) может иметь негативные социальные последствия в рамках данной фирмы?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C5" w:rsidRPr="00534EAB" w:rsidRDefault="005F370A" w:rsidP="00534E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Свобода предпринимательства, свобода выбора и личный интерес формируют отношения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между участниками рыночного обмена. </w:t>
      </w:r>
    </w:p>
    <w:p w:rsidR="00B927C5" w:rsidRDefault="00B927C5" w:rsidP="005F3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Фирма в различных рыночных структурах</w:t>
      </w: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поведение фирм влияет характер и тип рынка, на котором они функционируют. Тип рынка зависит от: 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вида продукции; 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наличия или отсутствие фирм партнеров или конкурентов; 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наличия и отсутствия ограничений на вход в отрасль и выход из нее; 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доступности информации о ценах, нововведениях и т. д.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Разделяют следующие основные типы рынков (рыночных структур):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Чистая (совершенная) конкуренция;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Монополия;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Монополистическая конкуренция;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Олигополия.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(совершенная) конкуренция</w:t>
      </w: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при определенных условиях: 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множества мелких фирм, предлагающих однородную продукцию и услуги. Потребителю безразлично где покупать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каждого производителя на рынке незначительна, так что ни одно не может влиять на уровень цен на продукт.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Фирма может свободно входить и выходить из отрасли.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Фирма без ограничений имеет возможность получить любую информацию о ценах на товары и ресурсы, о затратах, качестве товаров, технике производства и т. д.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Приведите примеры фирм, работающих в условиях совершенной конкуренции.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монополия</w:t>
      </w: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отрасли действует одно предприятие, границы отрасли и фирмы совпадают. Выпускает уникальную продукцию, отсутствуют ее аналоги или близкие заменители (субституты).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монополизма являются барьеры для вступления в отрасль.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барьеры: а) право предприятия на какой-нибудь производственный ресурс; б) патент на изобретение, технологию.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барьеры – необходимость получить лицензии на деятельность.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предприятие устанавливает объемы производства и цены.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Почему монополии вынуждены считаться с возможной, потенциальной конкуренции? Каким образом монополия может быть нарушена?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Монополистическая конкуренция.</w:t>
      </w: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признаки: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отрасли действуют много конкурирующих фирм;</w:t>
      </w:r>
    </w:p>
    <w:p w:rsidR="005F370A" w:rsidRDefault="005F370A" w:rsidP="005F37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удовлетворения одной потребности фирмы продают различающиеся товары;</w:t>
      </w:r>
    </w:p>
    <w:p w:rsidR="005F370A" w:rsidRDefault="005F370A" w:rsidP="005F37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фирма имеет некоторые возможности влиять на цены товаров;</w:t>
      </w:r>
    </w:p>
    <w:p w:rsidR="005F370A" w:rsidRDefault="005F370A" w:rsidP="005F37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фирмы не могут преградить вход на рынок другим конкурентам.</w:t>
      </w:r>
    </w:p>
    <w:p w:rsidR="005F370A" w:rsidRDefault="005F370A" w:rsidP="005F37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Олигополия</w:t>
      </w: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Рыночная структура, при которой в отрасли действует ограниченное число продавцов, производящих сходную продукцию. Вход в отрасль ограничен высокими барьерами. Выпускаются стандартизированные товары и услуги (алюминий, медь, авиаперевозки) и дифференцированные товары (автомобили, электробытовые приборы, сигареты). Рынок контролируется несколькими фирмами, которые в состоянии существенно влиять на цены.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высокая взаимозависимость предприятий. При решении по объемам и ценам необходимо учитывать реакцию со стороны конкурентов.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два варианта поведения фирм: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F370A" w:rsidTr="005F370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некорпоративное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Корпоративное</w:t>
            </w:r>
          </w:p>
        </w:tc>
      </w:tr>
      <w:tr w:rsidR="005F370A" w:rsidTr="005F370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решаются проблемы, определяются цены и объемы производства (без оглядки на реакцию других фирм). Часто ведущая фирма контролирует более 50% рынка.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согласовываются или действия конкурентов предвидятся (учитываются).</w:t>
            </w:r>
          </w:p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Существует стремление сократить конкуренцию.</w:t>
            </w:r>
          </w:p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существовать договоренность о ценах.</w:t>
            </w:r>
          </w:p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создаваться картели.</w:t>
            </w:r>
          </w:p>
        </w:tc>
      </w:tr>
    </w:tbl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C5" w:rsidRDefault="00B927C5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C5" w:rsidRDefault="00B927C5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C5" w:rsidRDefault="00B927C5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C5" w:rsidRDefault="00B927C5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C5" w:rsidRDefault="00B927C5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C5" w:rsidRDefault="00B927C5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7C5" w:rsidRDefault="00B927C5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Заполните таблицу.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Различия между типами конкурентных рынков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02"/>
        <w:gridCol w:w="1267"/>
        <w:gridCol w:w="1263"/>
        <w:gridCol w:w="1298"/>
        <w:gridCol w:w="1598"/>
        <w:gridCol w:w="1617"/>
      </w:tblGrid>
      <w:tr w:rsidR="005F370A" w:rsidTr="005F370A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рынка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конкурентности</w:t>
            </w:r>
          </w:p>
        </w:tc>
      </w:tr>
      <w:tr w:rsidR="005F370A" w:rsidTr="005F3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70A" w:rsidRDefault="005F37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фирм отрасли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товаров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Барьеры для входа на рынок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фирмы влиять на цены на свои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Отрасли, действующие на таких рынках</w:t>
            </w:r>
          </w:p>
        </w:tc>
      </w:tr>
      <w:tr w:rsidR="005F370A" w:rsidTr="005F370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Совершенная конкуренция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0A" w:rsidTr="005F370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Монополистическая конкуренция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0A" w:rsidTr="005F370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Олигополия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70A" w:rsidTr="005F370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Монополия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0A" w:rsidRDefault="005F37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7C5" w:rsidRDefault="00B927C5" w:rsidP="005F3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7C5" w:rsidRDefault="00B927C5" w:rsidP="005F3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Фирмы в рыночном механизме</w:t>
      </w:r>
    </w:p>
    <w:p w:rsidR="005F370A" w:rsidRDefault="005F370A" w:rsidP="005F37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как социальный организм, обеспечивает связь между производителями и потребителями.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Составляющими рыночного механизма являются спрос, предложение, цена.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Спрос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желание и возможность потребителей купить определенное количество товара по определенной цене.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спрос, кроме цены товара, влияют следующие факторы: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потребителей;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вкусы и предпочтения;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ценовые и дефицитные ожидания;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колебание расходов на рекламу;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цены на товары и заменители (субституты);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число потребителей.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Предложение </w:t>
      </w:r>
      <w:r>
        <w:rPr>
          <w:rFonts w:ascii="Times New Roman" w:hAnsi="Times New Roman" w:cs="Times New Roman"/>
          <w:sz w:val="28"/>
          <w:szCs w:val="28"/>
        </w:rPr>
        <w:t>– количество экономического блага, которое продавцы готовы предложить потребителям по определенной цене.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предложение, кроме цены, влияют следующие факторов: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технологии производства (совершенствование технологии – снижение издержек – больше продукции);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цен на ресурсы (снижение – рост предложения);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налогов и субсидий (повышение налогов – снижение предложения; субсидии – расширение производства);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числа производителей (больше производителей – больше товара – выше конкуренция);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ценовые и дефицитные ожидания агентов рыночной экономики.  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Опишите кратко идеальные, с точки зрения продавца (производителя), условия для реализации какой-либо определенной продукции или услуги.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Спрос предприятия.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предъявляет спрос на факторы производства. Этот спрос зависит от спроса на продукцию предприятия. 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Предложение предприятия. </w:t>
      </w:r>
      <w:r>
        <w:rPr>
          <w:rFonts w:ascii="Times New Roman" w:hAnsi="Times New Roman" w:cs="Times New Roman"/>
          <w:sz w:val="28"/>
          <w:szCs w:val="28"/>
        </w:rPr>
        <w:t>Формируется с учетом трех групп факторов.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Предъявляемый платежеспособный спрос потребителей на продукцию.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Имеющийся и потенциальный уровень издержек производства.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Общая рыночная ситуация и поведение конкурентов.</w:t>
      </w:r>
    </w:p>
    <w:p w:rsidR="005F370A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0A" w:rsidRPr="00926576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76">
        <w:rPr>
          <w:rFonts w:ascii="Times New Roman" w:hAnsi="Times New Roman" w:cs="Times New Roman"/>
          <w:i/>
          <w:sz w:val="28"/>
          <w:szCs w:val="28"/>
        </w:rPr>
        <w:t>Самостоятельно ознакомьтесь с теорией поведения потребителей.</w:t>
      </w:r>
    </w:p>
    <w:p w:rsidR="005F370A" w:rsidRPr="00926576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76">
        <w:rPr>
          <w:rFonts w:ascii="Times New Roman" w:hAnsi="Times New Roman" w:cs="Times New Roman"/>
          <w:i/>
          <w:sz w:val="28"/>
          <w:szCs w:val="28"/>
        </w:rPr>
        <w:t>Дайте ответ на следующие вопросы:</w:t>
      </w:r>
    </w:p>
    <w:p w:rsidR="005F370A" w:rsidRPr="00926576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76">
        <w:rPr>
          <w:rFonts w:ascii="Times New Roman" w:hAnsi="Times New Roman" w:cs="Times New Roman"/>
          <w:i/>
          <w:sz w:val="28"/>
          <w:szCs w:val="28"/>
        </w:rPr>
        <w:t>а) Что такое полезность блага?</w:t>
      </w:r>
    </w:p>
    <w:p w:rsidR="005F370A" w:rsidRPr="00926576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76">
        <w:rPr>
          <w:rFonts w:ascii="Times New Roman" w:hAnsi="Times New Roman" w:cs="Times New Roman"/>
          <w:i/>
          <w:sz w:val="28"/>
          <w:szCs w:val="28"/>
        </w:rPr>
        <w:t>б) Почему рост покупок снижает полезность блага?</w:t>
      </w:r>
    </w:p>
    <w:p w:rsidR="005F370A" w:rsidRPr="00926576" w:rsidRDefault="005F370A" w:rsidP="005F37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6576">
        <w:rPr>
          <w:rFonts w:ascii="Times New Roman" w:hAnsi="Times New Roman" w:cs="Times New Roman"/>
          <w:i/>
          <w:sz w:val="28"/>
          <w:szCs w:val="28"/>
        </w:rPr>
        <w:t>в) Что такое совокупная полезность благ?</w:t>
      </w:r>
    </w:p>
    <w:p w:rsidR="00297E11" w:rsidRDefault="00297E11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7E11" w:rsidRDefault="00297E11" w:rsidP="00297E1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Материалы для дистанционного обучения студентов 3-го курса заочного отделения факультета экономики и прикладной информатики по учебному курсу «Планирование и прогнозирование экономики».</w:t>
      </w:r>
    </w:p>
    <w:p w:rsidR="00297E11" w:rsidRDefault="00297E11" w:rsidP="00297E1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НАЛОГОВАЯ ПОЛИТИКА.</w:t>
      </w:r>
    </w:p>
    <w:p w:rsidR="00297E11" w:rsidRDefault="00297E11" w:rsidP="00297E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лекции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Принципы и структура налогообложения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Концепции налоговой политики государства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направления совершенствования налоговой политики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Заяц Н. Е. Теория налогов. М. 2002.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Налоговые системы зарубежных стран. Под ред. Князева В. Г., Черникова Д. Г. М., 1997.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Руденков И. А. Экономическая политика. Учебное пособие. – м, 2008.</w:t>
      </w:r>
    </w:p>
    <w:p w:rsidR="00297E11" w:rsidRDefault="00297E11" w:rsidP="0029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структура налогообложения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налогообложения были сформулированы А. Смитом: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должны соответствовать состоянию плательщика;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и время взимания должны быть заранее и точно известны, а также удобны для плательщика;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 процесс сбора налогов нужно проводить с минимальными затратами.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Представьте, что вы предприниматель, платящий налоги. Как данные принципы должны быть реализованы, применительно к вашему бизнесу, чтобы уплата налогов для вас была удобной, комфортной?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налогов. </w:t>
      </w:r>
      <w:r>
        <w:rPr>
          <w:rFonts w:ascii="Times New Roman" w:hAnsi="Times New Roman" w:cs="Times New Roman"/>
          <w:sz w:val="28"/>
          <w:szCs w:val="28"/>
        </w:rPr>
        <w:t>Различают две основные группы налогов.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Прямого действия: налоги на факторы производства – капитал, труд, недвижимость и землю.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Капитал: на прибыль предприятия; на дивиденды; на биржевые операции, на депозиты.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Труд: на трудовые доходы, зарплату и социальное страхование.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Недвижимость: земельный налог, налог на имущество, на дарение и наследство.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Косвенного действия: предметами налогообложения являются товары и услуги: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валовый доход предприятия или на выпуск продукции;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НДС, на продажу, акцизы на товары и услуги, таможенные тарифы, пошлины на сборы при оказании услуг.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прямых, косвенные налоги носят регрессивный характер, так как изымают у бедных большую часть, чем у богатых.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Объясните вышеназванную особенность регрессивных налогов.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Концепции налоговой политики государства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Классические представления о налоговой политике государства сводились к следующим принципам: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налогообложение не должно затрагивать процессы накопления каптала;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облагать налогом следует только ту часть дохода, которая расходуется, а не сберегается;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должны вводиться льготы, нарушающие ценовые пропорции;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государство не должно вмешиваться в экономику, а налоги нужны лишь как механизм формирования доходов государственного бюджета.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Кейсианская концепция </w:t>
      </w:r>
      <w:r>
        <w:rPr>
          <w:rFonts w:ascii="Times New Roman" w:hAnsi="Times New Roman" w:cs="Times New Roman"/>
          <w:sz w:val="28"/>
          <w:szCs w:val="28"/>
        </w:rPr>
        <w:t>заключается в том, что государство при помощи налогов может и должно влиять на экономическое развитие.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Современная позиция </w:t>
      </w:r>
      <w:r>
        <w:rPr>
          <w:rFonts w:ascii="Times New Roman" w:hAnsi="Times New Roman" w:cs="Times New Roman"/>
          <w:sz w:val="28"/>
          <w:szCs w:val="28"/>
        </w:rPr>
        <w:t>развитых стран в области налоговой политики строится на следующих принципах: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опоры на налоги на потребление, особенно на НДС;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налоговой базы и снижение ставок налогов на прибыль и доходы;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искажающего воздействия налогов на сбережения и заимствования, на прирост капитала, повышение нейтральности налоговой системы.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концепции совокупного дохода налогоплательщика, который включает все виды финансовых доходов, снижение прогрессивности подоходного налогообложения.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чем, на ваш взгляд, заключаются позитивные (рациональные) и негативные стороны кейнсианской и современной позиции в области налогообложения?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совершенствования налоговой политики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совершенствования налоговой политике прослеживается два направления: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Изменение отдельный ставок, сужение и расширение налоговой базы, изменение сроков уплаты, переориентация налоговых льгот.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Системное т направленное изменение состава и структуры налоговой системы: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перемещения центра налоговой нагрузки с производства на потребление;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ресурсная модель;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поимущественного налогообложения.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Модель перемещения центра налоговой нагрузки с производства на потребление.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в результате снижения налоговой нагрузки на производство, появляются стимулы к инвестированию, растут сбережения, нарастает производственный потенциал.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налогообложение потребления снижает уровень жизни и сокращает совокупный спрос. Поэтому целесообразно, чтобы рост налогообложения не касался продуктов питания и социально значимых товаров, от чего зависит уровень жизни большей части населения.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развитых стран существует некоторый рост части поступлений в Госбюджет за счет НДС. Эта доля за последние годы увеличилась с 12% до 19%. Но этот рост контролируется и ограничивается. В РФ доля НДС превышает 25%.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НДС положительно влияет на внешний торговый баланс в результате использования нулевой ставки налога к стоимости экспортируемой продукции.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практика применения НДС приводит к ограничению потребления и снижению покупательной способности населения. Эти налоги не стимулируют производства и удорожают отечественные товары, поскольку ими облагаются в том числе и товары первой необходимости.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Сравните плюсы и минусы (макроэкономические, микроэкономические, социальные) роста доли НДС в поступлениях в бюджет.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развитых странах НДС выполняет функцию: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сдерживания нежелательного импорта; 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перепроизводства одних товаров и ограничения потреблению других.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Приведите примеры товаров, перепроизводство или чрезмерный импорт которых нежелателен, а также товаров, потребление которых следует ограничивать.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США НДС отсутствует, зато есть налог с продаж, который ограничивает нерациональное потребление.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Ресурсная модель налогообложения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Финансовое правило Рэмси </w:t>
      </w:r>
      <w:r>
        <w:rPr>
          <w:rFonts w:ascii="Times New Roman" w:hAnsi="Times New Roman" w:cs="Times New Roman"/>
          <w:sz w:val="28"/>
          <w:szCs w:val="28"/>
        </w:rPr>
        <w:t>гласит, что самым большим налогом государство должно облагать те затраты и объемы выпускаемой продукции, которые являются менее эластичными с точки зрения цены в предложении и спросе. Смысл в том, что налог на такой товар мало окажет влияние потребление и производство. Наименьшей эластичностью, с точки зрения предложения, является земля, а с точки зрения потребления – продукты питания. Поэтому жесткое налогообложение земельной ренты или продуктов питания может быть достаточно эффективным, но, в то же время, социально несправедливым.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Насколько может быть рациональным пренебрежение социальной справедливостью ради эффективности, при капиталистическом принципе распределения общественных благ? Эффективность ради чего? 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экономисты предлагают сделать налог на землю основным, т. к. общий спрос на землю от этого не изменится, а в условиях рыночной экономики он не искажает экономическую эффективность (изымает часть чистой экономической ренты).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экономисты предлагают переместить налоговую нагрузку на природные ресурсы, изымающие ренту. К ним относятся: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Платежи за использование природных ресурсов, включая земельный налог, плату за использование воды, объектов растительного и животного мира.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Платежи за разработку месторождений и добычу полезных ископаемых, их экспорт, загрязнение окружающей среды.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Специфика рентных налогов – </w:t>
      </w:r>
      <w:r>
        <w:rPr>
          <w:rFonts w:ascii="Times New Roman" w:hAnsi="Times New Roman" w:cs="Times New Roman"/>
          <w:sz w:val="28"/>
          <w:szCs w:val="28"/>
        </w:rPr>
        <w:t>обложение потенциального, а не фактического дохода, т. к. природопользователи обязаны обеспечить рациональное использование природных объектов.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Модель поимущественного налогообложения.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ввести новый налог на недвижимость по ее рыночной стоимости с одновременной отменой существующих имущественных платежей. Поимущественное налогообложение позволяет облегчить достаточный и устойчивый уровень поступлений в бюджет, поскольку именно недвижимое имущество является наиболее стабильным объектом налогообложения по сравнению с другими видами активов или доходами. Ее трудно скрыть от налогообложения.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Оптимальные ставки налогообложения должны стимулировать эффективное использование недвижимости каждым собственником, рациональное использование земли и, вместе с тем, не создавать дискриминационный режим по отношению к фондоемким отраслям.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Каким образом может проявляться социальная несправедливость поимущественного налогообложения?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7E11" w:rsidRDefault="00297E11" w:rsidP="00297E1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Материалы для дистанционного обучения студентов 3-го курса факультета экономики и прикладной информатики очного отделения по учебному курсу «Выживание фирмы в разнонаправленной среде».</w:t>
      </w:r>
    </w:p>
    <w:p w:rsidR="00297E11" w:rsidRDefault="00297E11" w:rsidP="00297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ПРОИЗВОДСТВЕННАЯ И ОРГАНИЗАЦИОННАЯ СТРУКТУРА ПРЕДПРИЯТИЯ</w:t>
      </w:r>
    </w:p>
    <w:p w:rsidR="00297E11" w:rsidRDefault="00297E11" w:rsidP="00297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занятия</w:t>
      </w:r>
    </w:p>
    <w:p w:rsidR="00297E11" w:rsidRDefault="00297E11" w:rsidP="0029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производства</w:t>
      </w:r>
    </w:p>
    <w:p w:rsidR="00297E11" w:rsidRDefault="00297E11" w:rsidP="0029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Типы организации промышленного производства</w:t>
      </w:r>
    </w:p>
    <w:p w:rsidR="00297E11" w:rsidRDefault="00297E11" w:rsidP="0029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Производственный процесс и принципы его организации</w:t>
      </w:r>
    </w:p>
    <w:p w:rsidR="00297E11" w:rsidRDefault="00297E11" w:rsidP="0029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Экономика организации.  Учебник. Под ред. Н. А. Сафронова. М. Экономист. 2005.</w:t>
      </w:r>
    </w:p>
    <w:p w:rsidR="00297E11" w:rsidRDefault="00297E11" w:rsidP="0029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производства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предприятия являются взаимообусловленными элементами социально-экономической системы страны. Их взаимообусловленность создает возможность эффективного производства.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предприятий с внешней средой многообразна. Они существуют и функционируют в различных средах: природно-ресурсной, политической, экономической, социально-населенческой, ментальностной.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Существует ли, на ваш взгляд, иерархия воздействия различных сред на предприятие? Воздействие каких сред и в каких условиях может иметь большее или меньшее значение для существования и функционирования предприятия?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разделяются на составные элементы по определенным признакам.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предприятия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Факторы, определяющие социально-экономическую структуру предприятия: работники подразделений, распределение полномочий, потоки информации.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Элементы, определяющие производственно-техническую структуру: орудия труда, материальные ресурсы, технологии и т. д.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предприятия изменяется. Совершенствуются: техника,  технологии, управление, организация труда, организация производства.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организация производства предполагает динамику пространственно-временных структур предприятия (рабочая сила, подразделения, средства производства, материалы) и взаимодействие этих элементов для достижения результатов (количественных и качественных).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Приведите пример вариантов современной трансформации элементов промышленного предприятия.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системы основаны на разделении труда. Оно вызывает необходимость: а) объединения работников и их групп в общем производственном процессе; б) взаимосвязи трудовых и технологических процессов на всех уровнях (от рабочего места до всего предприятия)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существование современной экономики основывается на таких явлениях как специализация и торговля?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Разделение труда и кооперация позволяют решать производственно-экономические проблемы, такие как: углубление специализации, рост профессионального мастерства, применение оборудования, рост производительности труда, повышение эффективности в целом.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структура предприятия включает: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подразделения;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общезаводские службы и хозяйства;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по управлению;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по обслуживанию работников (жилищно-коммунальное хозяйство, столовые, поликлиники, детские сады и т. д.).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Рациональность общей структуры влияет на экономические показатели: качество продукции, рост производительности труда, величину издержек производства и обращения, эффективность использования всех видов ресурсов.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Типы организации промышленного производства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Единичное производство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>
        <w:rPr>
          <w:rFonts w:ascii="Times New Roman" w:hAnsi="Times New Roman" w:cs="Times New Roman"/>
          <w:b/>
          <w:i/>
          <w:sz w:val="28"/>
          <w:szCs w:val="28"/>
        </w:rPr>
        <w:t>широким ассортиментом</w:t>
      </w:r>
      <w:r>
        <w:rPr>
          <w:rFonts w:ascii="Times New Roman" w:hAnsi="Times New Roman" w:cs="Times New Roman"/>
          <w:sz w:val="28"/>
          <w:szCs w:val="28"/>
        </w:rPr>
        <w:t xml:space="preserve"> продукции и </w:t>
      </w:r>
      <w:r>
        <w:rPr>
          <w:rFonts w:ascii="Times New Roman" w:hAnsi="Times New Roman" w:cs="Times New Roman"/>
          <w:b/>
          <w:i/>
          <w:sz w:val="28"/>
          <w:szCs w:val="28"/>
        </w:rPr>
        <w:t>малым объемом выпуска одинаковых изделий.</w:t>
      </w:r>
      <w:r>
        <w:rPr>
          <w:rFonts w:ascii="Times New Roman" w:hAnsi="Times New Roman" w:cs="Times New Roman"/>
          <w:sz w:val="28"/>
          <w:szCs w:val="28"/>
        </w:rPr>
        <w:t xml:space="preserve"> Рабочие места не имеют глубокой специализации. Отличительные черты единичного производства: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значительная квалификация работников;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значительный удельный вес ручного труда;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строго закрепленных операций за рабочим местом;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трудоемкость производства;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высокая себестоимость продукции.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каких отраслях, для выпуска какой продукции применяется единичное производство?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Серийное производство.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Изготавливается ограниченный ассортимент продукции. Партии (серии) продукции повторяются через определенные промежутки времени. В зависимости от размера серии различается: мелкосерийное, среднесерийное, крупносерийное производство. Удается специализировать отдельные рабочие места для выполнения подобных технологических операций. За счет специализации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снижается уровень себестоимости</w:t>
      </w:r>
      <w:r>
        <w:rPr>
          <w:rFonts w:ascii="Times New Roman" w:hAnsi="Times New Roman" w:cs="Times New Roman"/>
          <w:sz w:val="28"/>
          <w:szCs w:val="28"/>
        </w:rPr>
        <w:t xml:space="preserve"> продукции. Снижение себестоимости происходит также за счет: широкого применения труда работников средней квалификации (уменьшение расходов на зарплату); эффективного использования оборудования и производственных площадей.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Стандартная продукция – машины установленного типа (металлорежущие станки, насосы, компрессоры, оборудование для химической и пищевой промышленности и т. д.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производство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отдельных видов продукции в больших количествах на узкоспециализированных рабочих местах в течении продолжительного периода.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Механизация и автоматизация снижает долю ручного труда.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характеризуется: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неизменной номенклатурой изделий;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специализацией рабочих мест для выполнения одной операции;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применением специального оборудования;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небольшой трудоемкостью и длительностью производственного процесса;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 автоматизацией и механизацией.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Какие производства, на ваш взгляд, более жизнеспособны в условиях общего экономического спада, кризиса?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Какова себестоимость продукции при массовом производстве?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больших или малых объемах производства массовое производство экономически целесообразно?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Каков должен быть спрос на продукцию массового производства, для успешного существования предприятия?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</w:rPr>
        <w:t>. (Экономика организации.  Учебник. Под ред. Н. А. Сафронова. М. Экономист. 2005.).</w:t>
      </w:r>
    </w:p>
    <w:p w:rsidR="00297E11" w:rsidRDefault="00297E11" w:rsidP="0029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типов организации производства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2322"/>
        <w:gridCol w:w="2323"/>
        <w:gridCol w:w="2324"/>
      </w:tblGrid>
      <w:tr w:rsidR="00297E11" w:rsidTr="009A4E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Единичное производство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Серийное производство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производство</w:t>
            </w:r>
          </w:p>
        </w:tc>
      </w:tr>
      <w:tr w:rsidR="00297E11" w:rsidTr="009A4E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11" w:rsidTr="009A4E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Повторяемость выпуска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11" w:rsidTr="009A4E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Применяемое оборудование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11" w:rsidTr="009A4E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оборудования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11" w:rsidTr="009A4E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процесса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11" w:rsidTr="009A4E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операций и деталей за станками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11" w:rsidTr="009A4E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работников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11" w:rsidTr="009A4E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Взаимозаменяемость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11" w:rsidTr="009A4E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продукции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E11" w:rsidTr="009A4E4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принципов организации производства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Производственный процесс и принципы его организации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процесс – это совокупность отдельных процессов труда, заключающихся в превращении сырья и материалов в готовую продукцию заданного количества, качества, ассортимента и в установленные сроки.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процесс включает ряд технологических, информационных, транспортных, вспомогательных, сервисных и др. процессов. Производственный процесс можно рассматривать с двух сторон: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Совокупность изменений, которые претерпевают предметы труда (технологический процесс).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Совокупность действий работников, направленных на целесообразное изменение предметов труда (трудовой процесс).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производственных процессов</w:t>
      </w:r>
    </w:p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3044"/>
        <w:gridCol w:w="3045"/>
      </w:tblGrid>
      <w:tr w:rsidR="00297E11" w:rsidTr="009A4E4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классификации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процессов</w:t>
            </w:r>
          </w:p>
        </w:tc>
      </w:tr>
      <w:tr w:rsidR="00297E11" w:rsidTr="009A4E4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энергии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Пассивные (остывание металла, вяление и т. д.)</w:t>
            </w:r>
          </w:p>
        </w:tc>
      </w:tr>
      <w:tr w:rsidR="00297E11" w:rsidTr="009A4E4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непрерывности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Непрерывные (разливка стали, переработка нефти, производство цемента и т. д.)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Дискретные (имеют перерывы в ходе технологического процесса – выплавка стали, литье в формы и т. д.)</w:t>
            </w:r>
          </w:p>
        </w:tc>
      </w:tr>
      <w:tr w:rsidR="00297E11" w:rsidTr="009A4E4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воздействия на предмет труда (и вид применяемого оборудования)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(изменения внутреннего строения вещества)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(изменения формы и размера исходных предметов – сварка, ковка, литье, деревообработка, сборка изделий)</w:t>
            </w:r>
          </w:p>
        </w:tc>
      </w:tr>
      <w:tr w:rsidR="00297E11" w:rsidTr="009A4E4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обработки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Разомкнутая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Открытая схема.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Сырье и материалы подвергаются однократной обработке – разливка стали, мукомольное производство и т. д.)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Замкнутая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Циклическая схема.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переработка нефтяных фракций и др.)</w:t>
            </w:r>
          </w:p>
        </w:tc>
      </w:tr>
      <w:tr w:rsidR="00297E11" w:rsidTr="009A4E4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используемого сырья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11" w:rsidRDefault="00297E11" w:rsidP="009A4E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Растительное, животное, минеральное</w:t>
            </w:r>
          </w:p>
        </w:tc>
      </w:tr>
    </w:tbl>
    <w:p w:rsidR="00297E11" w:rsidRDefault="00297E11" w:rsidP="00297E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Трудовые процессы </w:t>
      </w:r>
      <w:r>
        <w:rPr>
          <w:rFonts w:ascii="Times New Roman" w:hAnsi="Times New Roman" w:cs="Times New Roman"/>
          <w:sz w:val="28"/>
          <w:szCs w:val="28"/>
        </w:rPr>
        <w:t>различаются по следующим признакам: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характеру предмета труда (вещество, из которого делается продукция);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характеру продукта труда (вещество, которое производят, энергия, информация);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функциям работников (основные, вспомогательные);</w:t>
      </w:r>
    </w:p>
    <w:p w:rsidR="00297E11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степени участия работника в технологическом процессе (ручное, машинное, автоматизированное);</w:t>
      </w:r>
    </w:p>
    <w:p w:rsidR="00CE6B5F" w:rsidRDefault="00297E11" w:rsidP="00297E1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тяжести и условиям труда.</w:t>
      </w:r>
      <w:bookmarkStart w:id="0" w:name="_GoBack"/>
      <w:bookmarkEnd w:id="0"/>
    </w:p>
    <w:sectPr w:rsidR="00CE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E7"/>
    <w:rsid w:val="00035BE1"/>
    <w:rsid w:val="00081202"/>
    <w:rsid w:val="000B2B0A"/>
    <w:rsid w:val="000F6D99"/>
    <w:rsid w:val="001F605C"/>
    <w:rsid w:val="001F6220"/>
    <w:rsid w:val="0022321E"/>
    <w:rsid w:val="00276886"/>
    <w:rsid w:val="002945DF"/>
    <w:rsid w:val="00297E11"/>
    <w:rsid w:val="002F14B2"/>
    <w:rsid w:val="0036746A"/>
    <w:rsid w:val="00377B9D"/>
    <w:rsid w:val="003C6FA4"/>
    <w:rsid w:val="00400094"/>
    <w:rsid w:val="004026E7"/>
    <w:rsid w:val="00410795"/>
    <w:rsid w:val="004439B3"/>
    <w:rsid w:val="005234E8"/>
    <w:rsid w:val="00534EAB"/>
    <w:rsid w:val="005B07A5"/>
    <w:rsid w:val="005B1C14"/>
    <w:rsid w:val="005E259F"/>
    <w:rsid w:val="005F370A"/>
    <w:rsid w:val="00623AA9"/>
    <w:rsid w:val="006366AB"/>
    <w:rsid w:val="006A60D7"/>
    <w:rsid w:val="006B2B9F"/>
    <w:rsid w:val="00704A94"/>
    <w:rsid w:val="007969F1"/>
    <w:rsid w:val="00844E2C"/>
    <w:rsid w:val="008B449C"/>
    <w:rsid w:val="008E2813"/>
    <w:rsid w:val="008E651E"/>
    <w:rsid w:val="00926576"/>
    <w:rsid w:val="00A05B21"/>
    <w:rsid w:val="00A24896"/>
    <w:rsid w:val="00A406CB"/>
    <w:rsid w:val="00AB7FF1"/>
    <w:rsid w:val="00AD57AC"/>
    <w:rsid w:val="00B927C5"/>
    <w:rsid w:val="00BC42D3"/>
    <w:rsid w:val="00BE330A"/>
    <w:rsid w:val="00CC35AB"/>
    <w:rsid w:val="00CC4964"/>
    <w:rsid w:val="00CD50E7"/>
    <w:rsid w:val="00CE337D"/>
    <w:rsid w:val="00CE6B5F"/>
    <w:rsid w:val="00D86D1F"/>
    <w:rsid w:val="00DD62E8"/>
    <w:rsid w:val="00E7211B"/>
    <w:rsid w:val="00E76A04"/>
    <w:rsid w:val="00EA2095"/>
    <w:rsid w:val="00EE2F49"/>
    <w:rsid w:val="00F90A42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3DF61-E1F7-4BBB-A6B6-B624C058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Анатолий Кирсанов</cp:lastModifiedBy>
  <cp:revision>57</cp:revision>
  <dcterms:created xsi:type="dcterms:W3CDTF">2020-03-24T08:16:00Z</dcterms:created>
  <dcterms:modified xsi:type="dcterms:W3CDTF">2020-05-18T08:48:00Z</dcterms:modified>
</cp:coreProperties>
</file>